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</w:rPr>
        <w:t>80</w:t>
      </w:r>
      <w:r>
        <w:rPr>
          <w:rFonts w:ascii="PT Astra Serif" w:hAnsi="PT Astra Serif"/>
          <w:b/>
          <w:sz w:val="28"/>
          <w:szCs w:val="28"/>
        </w:rPr>
        <w:t xml:space="preserve">/21 от </w:t>
      </w:r>
      <w:r>
        <w:rPr>
          <w:rFonts w:ascii="PT Astra Serif" w:hAnsi="PT Astra Serif"/>
          <w:b/>
          <w:sz w:val="28"/>
          <w:szCs w:val="28"/>
        </w:rPr>
        <w:t>28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0.2021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«О внесении изменений в постановление Правительства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Ульяновской области от 07.10.2021 № 479-П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</w:t>
      </w:r>
    </w:p>
    <w:p>
      <w:pPr>
        <w:pStyle w:val="ConsTitle"/>
        <w:widowControl/>
        <w:ind w:firstLine="709"/>
        <w:jc w:val="both"/>
        <w:rPr/>
      </w:pP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В департаменте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правовой и организационной работы Министерства </w:t>
      </w:r>
      <w:bookmarkStart w:id="0" w:name="__DdeLink__47364_4256773685"/>
      <w:r>
        <w:rPr>
          <w:rFonts w:cs="Times New Roman" w:ascii="PT Astra Serif" w:hAnsi="PT Astra Serif"/>
          <w:b w:val="false"/>
          <w:sz w:val="28"/>
          <w:szCs w:val="28"/>
        </w:rPr>
        <w:t>аг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ропромышленного комплекса и развития сельских территорий Ульяновской области</w:t>
      </w:r>
      <w:bookmarkEnd w:id="0"/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28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октября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2021 года рассмотрен проект распоряжения Правительства Ульяновской области «О внесении изменений в постановление Правительства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Ульяновской области от 07.10.2021 № 479-П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» (далее – проект), подготовленный специалистами департамента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0"/>
          <w:kern w:val="0"/>
          <w:sz w:val="28"/>
          <w:szCs w:val="28"/>
          <w:lang w:val="ru-RU" w:eastAsia="ru-RU" w:bidi="ar-SA"/>
        </w:rPr>
        <w:t>финансов</w:t>
      </w:r>
      <w:r>
        <w:rPr>
          <w:rFonts w:cs="PT Astra Serif" w:ascii="PT Astra Serif" w:hAnsi="PT Astra Serif"/>
          <w:b w:val="false"/>
          <w:bCs w:val="false"/>
          <w:spacing w:val="0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Министерства агропромышленного комплекса и развития сельских территорий Ульяновской области.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разработан в связи с внесением изменений в </w:t>
      </w:r>
      <w:hyperlink r:id="rId2">
        <w:r>
          <w:rPr>
            <w:rFonts w:ascii="PT Astra Serif" w:hAnsi="PT Astra Serif"/>
            <w:sz w:val="28"/>
            <w:szCs w:val="28"/>
          </w:rPr>
          <w:t>постановлени</w:t>
        </w:r>
      </w:hyperlink>
      <w:r>
        <w:rPr>
          <w:rFonts w:ascii="PT Astra Serif" w:hAnsi="PT Astra Serif"/>
          <w:sz w:val="28"/>
          <w:szCs w:val="28"/>
        </w:rPr>
        <w:t xml:space="preserve">е Правительства Российской Федерации от 06.02.2021 № 118 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предлагается дополнить цели предоставления субсидий новым направлением государственной поддержки </w:t>
      </w:r>
      <w:r>
        <w:rPr>
          <w:rFonts w:ascii="PT Astra Serif" w:hAnsi="PT Astra Serif"/>
          <w:sz w:val="28"/>
          <w:szCs w:val="28"/>
        </w:rPr>
        <w:t>в виде</w:t>
      </w:r>
      <w:r>
        <w:rPr>
          <w:rFonts w:ascii="PT Astra Serif" w:hAnsi="PT Astra Serif"/>
          <w:sz w:val="28"/>
          <w:szCs w:val="28"/>
        </w:rPr>
        <w:t xml:space="preserve"> возмещени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части их затрат, связанных с приобретением кормов для молочного крупного рогатого скота,</w:t>
        <w:br/>
        <w:t>и внести изменения в понятийный аппарат, требования к заявителям, условия об определении размера ставок субсидий и порядок расчёта объёма субсидий, подлежащих предоставлению, перечень документов, р</w:t>
      </w:r>
      <w:r>
        <w:rPr>
          <w:rFonts w:eastAsia="Calibri" w:ascii="PT Astra Serif" w:hAnsi="PT Astra Serif" w:eastAsiaTheme="minorHAnsi"/>
          <w:sz w:val="28"/>
          <w:szCs w:val="28"/>
          <w:highlight w:val="white"/>
          <w:lang w:eastAsia="en-US"/>
        </w:rPr>
        <w:t>езультат предоставления субсидий</w:t>
      </w: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 xml:space="preserve">. Также вносятся изменения в </w:t>
      </w:r>
      <w:r>
        <w:rPr>
          <w:rFonts w:ascii="PT Astra Serif" w:hAnsi="PT Astra Serif"/>
          <w:sz w:val="28"/>
          <w:szCs w:val="28"/>
        </w:rPr>
        <w:t>порядок рассмотрения документов</w:t>
        <w:br/>
        <w:t>и принятия решений о предоставлении субсидий или об отказе</w:t>
        <w:br/>
        <w:t>в предоставлении субсидий.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размещён на официальном сайте Губернатора и Правительства Ульяновской области в разделе «Общественная и антикоррупционная экспер</w:t>
        <w:softHyphen/>
        <w:t>тиза» (https://</w:t>
      </w:r>
      <w:r>
        <w:rPr>
          <w:rFonts w:ascii="PT Astra Serif" w:hAnsi="PT Astra Serif"/>
          <w:sz w:val="28"/>
          <w:szCs w:val="28"/>
          <w:lang w:val="en-US"/>
        </w:rPr>
        <w:t>www</w:t>
      </w:r>
      <w:r>
        <w:rPr>
          <w:rFonts w:ascii="PT Astra Serif" w:hAnsi="PT Astra Serif"/>
          <w:sz w:val="28"/>
          <w:szCs w:val="28"/>
        </w:rPr>
        <w:t xml:space="preserve">.ulgov.ru/public-anti-corruption-expertise/) </w:t>
      </w:r>
      <w:r>
        <w:rPr>
          <w:rFonts w:ascii="PT Astra Serif" w:hAnsi="PT Astra Serif"/>
          <w:bCs/>
          <w:sz w:val="28"/>
          <w:szCs w:val="28"/>
        </w:rPr>
        <w:t>для общественного обсуждения и проведения независимой антикоррупционной экспертизы.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</w:t>
      </w:r>
    </w:p>
    <w:p>
      <w:pPr>
        <w:pStyle w:val="Style17"/>
        <w:tabs>
          <w:tab w:val="clear" w:pos="708"/>
          <w:tab w:val="left" w:pos="709" w:leader="none"/>
        </w:tabs>
        <w:ind w:left="-720" w:firstLine="720"/>
        <w:rPr/>
      </w:pP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ru-RU" w:bidi="ar-SA"/>
        </w:rPr>
        <w:t>Директор</w:t>
      </w:r>
      <w:r>
        <w:rPr>
          <w:rFonts w:ascii="PT Astra Serif" w:hAnsi="PT Astra Serif"/>
          <w:sz w:val="28"/>
          <w:szCs w:val="28"/>
        </w:rPr>
        <w:t xml:space="preserve"> департамента правовой</w:t>
      </w:r>
    </w:p>
    <w:p>
      <w:pPr>
        <w:pStyle w:val="Style17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    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97394&amp;date=26.10.202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LibreOffice/6.4.7.2$Linux_X86_64 LibreOffice_project/40$Build-2</Application>
  <Pages>1</Pages>
  <Words>293</Words>
  <Characters>2343</Characters>
  <CharactersWithSpaces>2748</CharactersWithSpaces>
  <Paragraphs>16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2021-10-28T16:08:02Z</cp:lastPrinted>
  <dcterms:modified xsi:type="dcterms:W3CDTF">2021-10-28T16:21:37Z</dcterms:modified>
  <cp:revision>8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